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61C51" w14:textId="201DE5A3" w:rsidR="00D05719" w:rsidRDefault="00D05719" w:rsidP="00906E6C">
      <w:pPr>
        <w:spacing w:after="120" w:line="240" w:lineRule="auto"/>
        <w:jc w:val="both"/>
        <w:rPr>
          <w:rFonts w:cs="Times New Roman"/>
        </w:rPr>
      </w:pPr>
    </w:p>
    <w:p w14:paraId="60ED1180" w14:textId="0601CFC8" w:rsidR="00997EDE" w:rsidRPr="00997EDE" w:rsidRDefault="00997EDE" w:rsidP="00997EDE">
      <w:pPr>
        <w:spacing w:after="120" w:line="240" w:lineRule="auto"/>
        <w:jc w:val="center"/>
        <w:rPr>
          <w:rFonts w:eastAsia="Times New Roman" w:cs="Times New Roman"/>
          <w:b/>
          <w:color w:val="3843DD"/>
          <w:sz w:val="26"/>
          <w:szCs w:val="26"/>
          <w:lang w:eastAsia="ru-RU"/>
        </w:rPr>
      </w:pPr>
      <w:r w:rsidRPr="00997EDE">
        <w:rPr>
          <w:rFonts w:eastAsia="Times New Roman" w:cs="Times New Roman"/>
          <w:sz w:val="26"/>
          <w:szCs w:val="26"/>
          <w:lang w:eastAsia="ru-RU"/>
        </w:rPr>
        <w:t xml:space="preserve">Уважаемые коллеги и участники </w:t>
      </w:r>
      <w:r w:rsidR="000A1271" w:rsidRPr="000A1271">
        <w:rPr>
          <w:rFonts w:ascii="Calibri" w:eastAsia="Times New Roman" w:hAnsi="Calibri" w:cs="Arial"/>
          <w:b/>
          <w:color w:val="008000"/>
          <w:sz w:val="26"/>
          <w:szCs w:val="26"/>
          <w:lang w:val="en-US" w:eastAsia="ru-RU"/>
        </w:rPr>
        <w:t>XI</w:t>
      </w:r>
      <w:r w:rsidR="004A7484">
        <w:rPr>
          <w:rFonts w:ascii="Calibri" w:eastAsia="Times New Roman" w:hAnsi="Calibri" w:cs="Arial"/>
          <w:b/>
          <w:color w:val="008000"/>
          <w:sz w:val="26"/>
          <w:szCs w:val="26"/>
          <w:lang w:eastAsia="ru-RU"/>
        </w:rPr>
        <w:t xml:space="preserve"> Научно-практической конференции</w:t>
      </w:r>
      <w:r w:rsidR="000A1271" w:rsidRPr="000A1271">
        <w:rPr>
          <w:rFonts w:ascii="Calibri" w:eastAsia="Times New Roman" w:hAnsi="Calibri" w:cs="Arial"/>
          <w:b/>
          <w:color w:val="008000"/>
          <w:sz w:val="26"/>
          <w:szCs w:val="26"/>
          <w:lang w:eastAsia="ru-RU"/>
        </w:rPr>
        <w:t xml:space="preserve"> «Сверхкритические флюиды: фундаментальные основы, технологии, инновации»</w:t>
      </w:r>
    </w:p>
    <w:p w14:paraId="18DB53BB" w14:textId="77777777" w:rsidR="00997EDE" w:rsidRPr="00997EDE" w:rsidRDefault="00997EDE" w:rsidP="00D05719">
      <w:pPr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3127F371" w14:textId="77777777" w:rsidR="00997EDE" w:rsidRPr="00997EDE" w:rsidRDefault="00997EDE" w:rsidP="00D05719">
      <w:pPr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064403F9" w14:textId="4FFA8B07" w:rsidR="00997EDE" w:rsidRPr="00997EDE" w:rsidRDefault="00997EDE" w:rsidP="004A7484">
      <w:pPr>
        <w:spacing w:after="120" w:line="240" w:lineRule="auto"/>
        <w:jc w:val="both"/>
        <w:rPr>
          <w:sz w:val="26"/>
          <w:szCs w:val="26"/>
        </w:rPr>
      </w:pPr>
      <w:r w:rsidRPr="00997EDE">
        <w:rPr>
          <w:rFonts w:eastAsia="Times New Roman" w:cs="Times New Roman"/>
          <w:sz w:val="26"/>
          <w:szCs w:val="26"/>
          <w:lang w:eastAsia="ru-RU"/>
        </w:rPr>
        <w:t xml:space="preserve">Для того, чтобы забронировать номер в гостинице </w:t>
      </w:r>
      <w:r w:rsidR="000A1271">
        <w:rPr>
          <w:rFonts w:eastAsia="Times New Roman" w:cs="Times New Roman"/>
          <w:b/>
          <w:sz w:val="26"/>
          <w:szCs w:val="26"/>
          <w:lang w:eastAsia="ru-RU"/>
        </w:rPr>
        <w:t>Золотая Долина</w:t>
      </w:r>
      <w:r w:rsidRPr="00997EDE">
        <w:rPr>
          <w:rFonts w:eastAsia="Times New Roman" w:cs="Times New Roman"/>
          <w:sz w:val="26"/>
          <w:szCs w:val="26"/>
          <w:lang w:eastAsia="ru-RU"/>
        </w:rPr>
        <w:t xml:space="preserve">, пожалуйста, заполните эту форму и отправьте ее </w:t>
      </w:r>
      <w:r w:rsidR="001D6F52">
        <w:rPr>
          <w:rFonts w:eastAsia="Times New Roman" w:cs="Times New Roman"/>
          <w:b/>
          <w:sz w:val="26"/>
          <w:szCs w:val="26"/>
          <w:lang w:eastAsia="ru-RU"/>
        </w:rPr>
        <w:t>Лбовой Екатерине Михайловне</w:t>
      </w:r>
      <w:r w:rsidR="00EE7D36">
        <w:rPr>
          <w:rFonts w:eastAsia="Times New Roman" w:cs="Times New Roman"/>
          <w:sz w:val="26"/>
          <w:szCs w:val="26"/>
          <w:lang w:eastAsia="ru-RU"/>
        </w:rPr>
        <w:t xml:space="preserve"> по</w:t>
      </w:r>
      <w:r w:rsidRPr="00997EDE">
        <w:rPr>
          <w:rFonts w:eastAsia="Times New Roman" w:cs="Times New Roman"/>
          <w:sz w:val="26"/>
          <w:szCs w:val="26"/>
          <w:lang w:eastAsia="ru-RU"/>
        </w:rPr>
        <w:t xml:space="preserve"> адрес</w:t>
      </w:r>
      <w:r w:rsidR="00EE7D36">
        <w:rPr>
          <w:rFonts w:eastAsia="Times New Roman" w:cs="Times New Roman"/>
          <w:sz w:val="26"/>
          <w:szCs w:val="26"/>
          <w:lang w:eastAsia="ru-RU"/>
        </w:rPr>
        <w:t>у</w:t>
      </w:r>
      <w:r w:rsidRPr="00997EDE">
        <w:rPr>
          <w:rFonts w:eastAsia="Times New Roman" w:cs="Times New Roman"/>
          <w:sz w:val="26"/>
          <w:szCs w:val="26"/>
          <w:lang w:eastAsia="ru-RU"/>
        </w:rPr>
        <w:t xml:space="preserve">: </w:t>
      </w:r>
      <w:hyperlink r:id="rId7" w:history="1">
        <w:proofErr w:type="spellStart"/>
        <w:r w:rsidR="001D6F52" w:rsidRPr="001D6F52">
          <w:rPr>
            <w:rStyle w:val="ac"/>
            <w:sz w:val="26"/>
            <w:szCs w:val="26"/>
          </w:rPr>
          <w:t>lem@catalysis.ru</w:t>
        </w:r>
        <w:proofErr w:type="spellEnd"/>
      </w:hyperlink>
      <w:r w:rsidR="004A7484">
        <w:rPr>
          <w:rStyle w:val="ac"/>
          <w:sz w:val="26"/>
          <w:szCs w:val="26"/>
        </w:rPr>
        <w:t xml:space="preserve"> </w:t>
      </w:r>
      <w:r w:rsidR="004A7484">
        <w:rPr>
          <w:sz w:val="26"/>
          <w:szCs w:val="26"/>
        </w:rPr>
        <w:t xml:space="preserve">до </w:t>
      </w:r>
      <w:r w:rsidR="009D0586">
        <w:rPr>
          <w:sz w:val="26"/>
          <w:szCs w:val="26"/>
        </w:rPr>
        <w:t>30 апреля</w:t>
      </w:r>
      <w:r w:rsidR="004A7484">
        <w:rPr>
          <w:sz w:val="26"/>
          <w:szCs w:val="26"/>
        </w:rPr>
        <w:t xml:space="preserve"> 2021 года.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35"/>
        <w:gridCol w:w="2155"/>
      </w:tblGrid>
      <w:tr w:rsidR="00997EDE" w:rsidRPr="00997EDE" w14:paraId="56DEF7E0" w14:textId="77777777" w:rsidTr="00CF17B3">
        <w:tc>
          <w:tcPr>
            <w:tcW w:w="10055" w:type="dxa"/>
            <w:gridSpan w:val="4"/>
          </w:tcPr>
          <w:p w14:paraId="7A2ACBF2" w14:textId="037C0ED9" w:rsidR="00997EDE" w:rsidRPr="00997EDE" w:rsidRDefault="00997EDE" w:rsidP="00D05719">
            <w:pPr>
              <w:spacing w:after="120"/>
              <w:rPr>
                <w:b/>
                <w:sz w:val="26"/>
                <w:szCs w:val="26"/>
              </w:rPr>
            </w:pPr>
            <w:r w:rsidRPr="00997EDE">
              <w:rPr>
                <w:b/>
                <w:sz w:val="26"/>
                <w:szCs w:val="26"/>
              </w:rPr>
              <w:t xml:space="preserve">ФИО: </w:t>
            </w:r>
          </w:p>
        </w:tc>
      </w:tr>
      <w:tr w:rsidR="00997EDE" w:rsidRPr="00997EDE" w14:paraId="24694640" w14:textId="77777777" w:rsidTr="00CF17B3">
        <w:tc>
          <w:tcPr>
            <w:tcW w:w="10055" w:type="dxa"/>
            <w:gridSpan w:val="4"/>
          </w:tcPr>
          <w:p w14:paraId="0A1A0CCA" w14:textId="4CAFF0EE" w:rsidR="00997EDE" w:rsidRPr="00997EDE" w:rsidRDefault="00997EDE" w:rsidP="00D05719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заезда:</w:t>
            </w:r>
          </w:p>
        </w:tc>
      </w:tr>
      <w:tr w:rsidR="00997EDE" w:rsidRPr="00997EDE" w14:paraId="70B635B8" w14:textId="77777777" w:rsidTr="00CF17B3">
        <w:tc>
          <w:tcPr>
            <w:tcW w:w="10055" w:type="dxa"/>
            <w:gridSpan w:val="4"/>
          </w:tcPr>
          <w:p w14:paraId="5BD40AFB" w14:textId="2D60F1B4" w:rsidR="00997EDE" w:rsidRPr="00997EDE" w:rsidRDefault="00997EDE" w:rsidP="00D05719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отъезда:</w:t>
            </w:r>
          </w:p>
        </w:tc>
      </w:tr>
      <w:tr w:rsidR="00AE5D9A" w:rsidRPr="00997EDE" w14:paraId="77B169DF" w14:textId="067482C2" w:rsidTr="00AE5D9A">
        <w:tc>
          <w:tcPr>
            <w:tcW w:w="3397" w:type="dxa"/>
          </w:tcPr>
          <w:p w14:paraId="520477D0" w14:textId="77777777" w:rsidR="00AE5D9A" w:rsidRPr="00997EDE" w:rsidRDefault="00AE5D9A" w:rsidP="00997ED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97EDE">
              <w:rPr>
                <w:rStyle w:val="a4"/>
                <w:rFonts w:cs="Arial"/>
                <w:color w:val="000000"/>
                <w:sz w:val="26"/>
                <w:szCs w:val="26"/>
                <w:shd w:val="clear" w:color="auto" w:fill="FFFFFF"/>
              </w:rPr>
              <w:t>Категория номера</w:t>
            </w:r>
          </w:p>
        </w:tc>
        <w:tc>
          <w:tcPr>
            <w:tcW w:w="2268" w:type="dxa"/>
          </w:tcPr>
          <w:p w14:paraId="10754A98" w14:textId="5FF84E70" w:rsidR="00AE5D9A" w:rsidRPr="008C55F4" w:rsidRDefault="008C55F4" w:rsidP="00997EDE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Одноместное размещение руб./</w:t>
            </w:r>
            <w:proofErr w:type="spellStart"/>
            <w:r>
              <w:rPr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сут</w:t>
            </w:r>
            <w:proofErr w:type="spellEnd"/>
            <w:r>
              <w:rPr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35" w:type="dxa"/>
          </w:tcPr>
          <w:p w14:paraId="388D63F1" w14:textId="77777777" w:rsidR="00AE5D9A" w:rsidRDefault="008C55F4" w:rsidP="00AE5D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Двухместное размещение*</w:t>
            </w:r>
          </w:p>
          <w:p w14:paraId="7EBB6F7F" w14:textId="2A2CA173" w:rsidR="008C55F4" w:rsidRPr="00AE5D9A" w:rsidRDefault="008C55F4" w:rsidP="00AE5D9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руб./</w:t>
            </w:r>
            <w:proofErr w:type="spellStart"/>
            <w:r>
              <w:rPr>
                <w:b/>
                <w:sz w:val="26"/>
                <w:szCs w:val="26"/>
              </w:rPr>
              <w:t>сут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14:paraId="3EC903D0" w14:textId="2D0D9E5D" w:rsidR="00AE5D9A" w:rsidRPr="00AE5D9A" w:rsidRDefault="00AE5D9A" w:rsidP="00AE5D9A">
            <w:pPr>
              <w:jc w:val="center"/>
              <w:rPr>
                <w:b/>
                <w:sz w:val="26"/>
                <w:szCs w:val="26"/>
              </w:rPr>
            </w:pPr>
            <w:r w:rsidRPr="00AE5D9A">
              <w:rPr>
                <w:b/>
                <w:sz w:val="26"/>
                <w:szCs w:val="26"/>
              </w:rPr>
              <w:t>Ваш выбор</w:t>
            </w:r>
          </w:p>
        </w:tc>
      </w:tr>
      <w:tr w:rsidR="008C55F4" w:rsidRPr="00997EDE" w14:paraId="2A750B1F" w14:textId="542F4758" w:rsidTr="00D80A83">
        <w:tc>
          <w:tcPr>
            <w:tcW w:w="3397" w:type="dxa"/>
          </w:tcPr>
          <w:p w14:paraId="42D83B0B" w14:textId="233FD537" w:rsidR="008C55F4" w:rsidRPr="004040CE" w:rsidRDefault="008C55F4" w:rsidP="008C55F4">
            <w:pPr>
              <w:spacing w:after="120"/>
            </w:pPr>
            <w:r w:rsidRPr="004040CE">
              <w:rPr>
                <w:rFonts w:cs="Arial"/>
                <w:color w:val="000000"/>
                <w:shd w:val="clear" w:color="auto" w:fill="FFFFFF"/>
              </w:rPr>
              <w:t xml:space="preserve">Одноместный стандарт </w:t>
            </w:r>
          </w:p>
        </w:tc>
        <w:tc>
          <w:tcPr>
            <w:tcW w:w="2268" w:type="dxa"/>
            <w:vAlign w:val="center"/>
          </w:tcPr>
          <w:p w14:paraId="384E7DBE" w14:textId="546E73D5" w:rsidR="008C55F4" w:rsidRDefault="008C55F4" w:rsidP="008C55F4">
            <w:pPr>
              <w:jc w:val="center"/>
            </w:pPr>
            <w:r>
              <w:t>без завтрака 1950 /</w:t>
            </w:r>
          </w:p>
          <w:p w14:paraId="7C5DF9B2" w14:textId="4AA0B2F2" w:rsidR="008C55F4" w:rsidRPr="004040CE" w:rsidRDefault="008C55F4" w:rsidP="008C55F4">
            <w:pPr>
              <w:jc w:val="center"/>
            </w:pPr>
            <w:r>
              <w:t>с завтраком 2430</w:t>
            </w:r>
          </w:p>
        </w:tc>
        <w:tc>
          <w:tcPr>
            <w:tcW w:w="2235" w:type="dxa"/>
            <w:vAlign w:val="center"/>
          </w:tcPr>
          <w:p w14:paraId="3C4126AA" w14:textId="3C85546D" w:rsidR="008C55F4" w:rsidRPr="004040CE" w:rsidRDefault="008C55F4" w:rsidP="008C55F4">
            <w:pPr>
              <w:spacing w:after="120"/>
              <w:jc w:val="center"/>
            </w:pPr>
            <w:r w:rsidRPr="00685422">
              <w:t>-</w:t>
            </w:r>
          </w:p>
        </w:tc>
        <w:tc>
          <w:tcPr>
            <w:tcW w:w="2155" w:type="dxa"/>
            <w:vAlign w:val="center"/>
          </w:tcPr>
          <w:p w14:paraId="34D0ED3C" w14:textId="354CA75A" w:rsidR="008C55F4" w:rsidRPr="004040CE" w:rsidRDefault="008C55F4" w:rsidP="008C55F4">
            <w:pPr>
              <w:spacing w:after="120"/>
              <w:jc w:val="center"/>
            </w:pPr>
          </w:p>
        </w:tc>
      </w:tr>
      <w:tr w:rsidR="008C55F4" w:rsidRPr="00997EDE" w14:paraId="7D9CE8E8" w14:textId="04E43025" w:rsidTr="00064F12">
        <w:tc>
          <w:tcPr>
            <w:tcW w:w="3397" w:type="dxa"/>
          </w:tcPr>
          <w:p w14:paraId="6738630D" w14:textId="363AC6CE" w:rsidR="008C55F4" w:rsidRPr="004040CE" w:rsidRDefault="008C55F4" w:rsidP="008C55F4">
            <w:pPr>
              <w:spacing w:after="120"/>
              <w:rPr>
                <w:rFonts w:cs="Arial"/>
                <w:color w:val="000000"/>
                <w:shd w:val="clear" w:color="auto" w:fill="FFFFFF"/>
              </w:rPr>
            </w:pPr>
            <w:r w:rsidRPr="004040CE">
              <w:rPr>
                <w:rFonts w:cs="Arial"/>
                <w:color w:val="000000"/>
                <w:shd w:val="clear" w:color="auto" w:fill="FFFFFF"/>
              </w:rPr>
              <w:t>Стандарт с двумя кроватями</w:t>
            </w:r>
          </w:p>
        </w:tc>
        <w:tc>
          <w:tcPr>
            <w:tcW w:w="2268" w:type="dxa"/>
            <w:vAlign w:val="center"/>
          </w:tcPr>
          <w:p w14:paraId="7DA699BE" w14:textId="77777777" w:rsidR="008C55F4" w:rsidRDefault="008C55F4" w:rsidP="008C55F4">
            <w:pPr>
              <w:jc w:val="center"/>
            </w:pPr>
            <w:r>
              <w:t>без завтрака 1950 /</w:t>
            </w:r>
          </w:p>
          <w:p w14:paraId="793CCBCD" w14:textId="6B9938C6" w:rsidR="008C55F4" w:rsidRPr="004040CE" w:rsidRDefault="008C55F4" w:rsidP="008C55F4">
            <w:pPr>
              <w:jc w:val="center"/>
              <w:rPr>
                <w:rFonts w:ascii="Times New Roman" w:hAnsi="Times New Roman"/>
              </w:rPr>
            </w:pPr>
            <w:r>
              <w:t>с завтраком 2430</w:t>
            </w:r>
          </w:p>
        </w:tc>
        <w:tc>
          <w:tcPr>
            <w:tcW w:w="2235" w:type="dxa"/>
            <w:vAlign w:val="center"/>
          </w:tcPr>
          <w:p w14:paraId="65BE6B63" w14:textId="77777777" w:rsidR="008C55F4" w:rsidRPr="00685422" w:rsidRDefault="008C55F4" w:rsidP="008C55F4">
            <w:pPr>
              <w:jc w:val="center"/>
            </w:pPr>
            <w:r w:rsidRPr="00685422">
              <w:t xml:space="preserve">без завтрака </w:t>
            </w:r>
            <w:r>
              <w:t>1 400</w:t>
            </w:r>
            <w:r w:rsidRPr="00685422">
              <w:t xml:space="preserve"> /</w:t>
            </w:r>
          </w:p>
          <w:p w14:paraId="2C636EC3" w14:textId="552AB158" w:rsidR="008C55F4" w:rsidRPr="004040CE" w:rsidRDefault="008C55F4" w:rsidP="008C55F4">
            <w:pPr>
              <w:jc w:val="center"/>
              <w:rPr>
                <w:rFonts w:ascii="Times New Roman" w:hAnsi="Times New Roman"/>
              </w:rPr>
            </w:pPr>
            <w:r w:rsidRPr="00685422">
              <w:t xml:space="preserve">с завтраком </w:t>
            </w:r>
            <w:r>
              <w:t>1 880</w:t>
            </w:r>
          </w:p>
        </w:tc>
        <w:tc>
          <w:tcPr>
            <w:tcW w:w="2155" w:type="dxa"/>
          </w:tcPr>
          <w:p w14:paraId="4117B2D0" w14:textId="77777777" w:rsidR="008C55F4" w:rsidRPr="004040CE" w:rsidRDefault="008C55F4" w:rsidP="008C55F4">
            <w:pPr>
              <w:spacing w:after="120"/>
            </w:pPr>
          </w:p>
        </w:tc>
      </w:tr>
      <w:tr w:rsidR="008C55F4" w:rsidRPr="00997EDE" w14:paraId="7AEE8614" w14:textId="483D0FC6" w:rsidTr="001E01FD">
        <w:tc>
          <w:tcPr>
            <w:tcW w:w="3397" w:type="dxa"/>
          </w:tcPr>
          <w:p w14:paraId="07A003B9" w14:textId="7B2A2ECC" w:rsidR="008C55F4" w:rsidRPr="004040CE" w:rsidRDefault="008C55F4" w:rsidP="008C55F4">
            <w:pPr>
              <w:spacing w:after="120"/>
              <w:jc w:val="both"/>
            </w:pPr>
            <w:r w:rsidRPr="004040CE">
              <w:rPr>
                <w:rFonts w:cs="Arial"/>
                <w:color w:val="000000"/>
                <w:shd w:val="clear" w:color="auto" w:fill="FFFFFF"/>
              </w:rPr>
              <w:t>Стандарт с широкой кроватью</w:t>
            </w:r>
          </w:p>
        </w:tc>
        <w:tc>
          <w:tcPr>
            <w:tcW w:w="2268" w:type="dxa"/>
            <w:vAlign w:val="center"/>
          </w:tcPr>
          <w:p w14:paraId="00FA3700" w14:textId="77777777" w:rsidR="008C55F4" w:rsidRDefault="008C55F4" w:rsidP="008C55F4">
            <w:pPr>
              <w:jc w:val="center"/>
            </w:pPr>
            <w:r>
              <w:t>без завтрака 1950 /</w:t>
            </w:r>
          </w:p>
          <w:p w14:paraId="20BB7200" w14:textId="1A1CADA7" w:rsidR="008C55F4" w:rsidRPr="004040CE" w:rsidRDefault="008C55F4" w:rsidP="008C55F4">
            <w:pPr>
              <w:spacing w:after="120"/>
              <w:jc w:val="center"/>
            </w:pPr>
            <w:r>
              <w:t>с завтраком 2430</w:t>
            </w:r>
          </w:p>
        </w:tc>
        <w:tc>
          <w:tcPr>
            <w:tcW w:w="2235" w:type="dxa"/>
            <w:vAlign w:val="center"/>
          </w:tcPr>
          <w:p w14:paraId="462B7236" w14:textId="77777777" w:rsidR="008C55F4" w:rsidRPr="00685422" w:rsidRDefault="008C55F4" w:rsidP="008C55F4">
            <w:pPr>
              <w:jc w:val="center"/>
            </w:pPr>
            <w:r w:rsidRPr="00685422">
              <w:t xml:space="preserve">без завтрака </w:t>
            </w:r>
            <w:r>
              <w:t>1400</w:t>
            </w:r>
            <w:r w:rsidRPr="00685422">
              <w:t>/</w:t>
            </w:r>
          </w:p>
          <w:p w14:paraId="521140C4" w14:textId="0BC9631A" w:rsidR="008C55F4" w:rsidRPr="004040CE" w:rsidRDefault="008C55F4" w:rsidP="008C55F4">
            <w:pPr>
              <w:spacing w:after="120"/>
              <w:jc w:val="center"/>
            </w:pPr>
            <w:r w:rsidRPr="00685422">
              <w:t xml:space="preserve">с завтраком </w:t>
            </w:r>
            <w:r>
              <w:t>1 880</w:t>
            </w:r>
          </w:p>
        </w:tc>
        <w:tc>
          <w:tcPr>
            <w:tcW w:w="2155" w:type="dxa"/>
          </w:tcPr>
          <w:p w14:paraId="6992F52C" w14:textId="77777777" w:rsidR="008C55F4" w:rsidRPr="004040CE" w:rsidRDefault="008C55F4" w:rsidP="008C55F4">
            <w:pPr>
              <w:spacing w:after="120"/>
            </w:pPr>
          </w:p>
        </w:tc>
      </w:tr>
      <w:tr w:rsidR="008C55F4" w:rsidRPr="00997EDE" w14:paraId="6CEAB1C1" w14:textId="10D67AE1" w:rsidTr="00B02EB9">
        <w:tc>
          <w:tcPr>
            <w:tcW w:w="3397" w:type="dxa"/>
          </w:tcPr>
          <w:p w14:paraId="5D4E89C3" w14:textId="2CFE80B4" w:rsidR="008C55F4" w:rsidRPr="004040CE" w:rsidRDefault="008C55F4" w:rsidP="008C55F4">
            <w:pPr>
              <w:spacing w:after="120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4040CE">
              <w:rPr>
                <w:rFonts w:cs="Arial"/>
                <w:color w:val="000000"/>
                <w:shd w:val="clear" w:color="auto" w:fill="FFFFFF"/>
              </w:rPr>
              <w:t>Полулюкс с двумя кроватями</w:t>
            </w:r>
          </w:p>
        </w:tc>
        <w:tc>
          <w:tcPr>
            <w:tcW w:w="2268" w:type="dxa"/>
          </w:tcPr>
          <w:p w14:paraId="387A113A" w14:textId="77777777" w:rsidR="008C55F4" w:rsidRDefault="008C55F4" w:rsidP="008C55F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без завтрака </w:t>
            </w:r>
            <w:r>
              <w:rPr>
                <w:rFonts w:cs="Arial"/>
                <w:color w:val="000000"/>
                <w:shd w:val="clear" w:color="auto" w:fill="FFFFFF"/>
              </w:rPr>
              <w:t>3680/</w:t>
            </w:r>
          </w:p>
          <w:p w14:paraId="2907D98E" w14:textId="79292D53" w:rsidR="008C55F4" w:rsidRPr="004040CE" w:rsidRDefault="008C55F4" w:rsidP="008C55F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с завтраком 4160</w:t>
            </w:r>
          </w:p>
        </w:tc>
        <w:tc>
          <w:tcPr>
            <w:tcW w:w="2235" w:type="dxa"/>
            <w:vAlign w:val="center"/>
          </w:tcPr>
          <w:p w14:paraId="34CBED96" w14:textId="77777777" w:rsidR="008C55F4" w:rsidRPr="00685422" w:rsidRDefault="008C55F4" w:rsidP="008C55F4">
            <w:pPr>
              <w:jc w:val="center"/>
            </w:pPr>
            <w:r w:rsidRPr="00685422">
              <w:t xml:space="preserve">без завтрака </w:t>
            </w:r>
            <w:r>
              <w:t>1 840</w:t>
            </w:r>
            <w:r w:rsidRPr="00685422">
              <w:t>/</w:t>
            </w:r>
          </w:p>
          <w:p w14:paraId="2D31DCA7" w14:textId="0E666192" w:rsidR="008C55F4" w:rsidRPr="004040CE" w:rsidRDefault="008C55F4" w:rsidP="008C55F4">
            <w:pPr>
              <w:spacing w:after="120"/>
              <w:jc w:val="center"/>
            </w:pPr>
            <w:r w:rsidRPr="00685422">
              <w:t xml:space="preserve">с завтраком </w:t>
            </w:r>
            <w:r>
              <w:t>2 320</w:t>
            </w:r>
          </w:p>
        </w:tc>
        <w:tc>
          <w:tcPr>
            <w:tcW w:w="2155" w:type="dxa"/>
          </w:tcPr>
          <w:p w14:paraId="0F34D45F" w14:textId="77777777" w:rsidR="008C55F4" w:rsidRPr="004040CE" w:rsidRDefault="008C55F4" w:rsidP="008C55F4">
            <w:pPr>
              <w:spacing w:after="120"/>
            </w:pPr>
          </w:p>
        </w:tc>
      </w:tr>
      <w:tr w:rsidR="008C55F4" w:rsidRPr="00997EDE" w14:paraId="31BB8785" w14:textId="77777777" w:rsidTr="00B02EB9">
        <w:tc>
          <w:tcPr>
            <w:tcW w:w="3397" w:type="dxa"/>
          </w:tcPr>
          <w:p w14:paraId="275AB343" w14:textId="3DF3B36A" w:rsidR="008C55F4" w:rsidRPr="004040CE" w:rsidRDefault="008C55F4" w:rsidP="008C55F4">
            <w:pPr>
              <w:spacing w:after="120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4040CE">
              <w:rPr>
                <w:rFonts w:cs="Arial"/>
                <w:color w:val="000000"/>
                <w:shd w:val="clear" w:color="auto" w:fill="FFFFFF"/>
              </w:rPr>
              <w:t>Полулюкс одной кроватью</w:t>
            </w:r>
          </w:p>
        </w:tc>
        <w:tc>
          <w:tcPr>
            <w:tcW w:w="2268" w:type="dxa"/>
          </w:tcPr>
          <w:p w14:paraId="12830CD8" w14:textId="77777777" w:rsidR="008C55F4" w:rsidRDefault="008C55F4" w:rsidP="008C55F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без завтрака </w:t>
            </w:r>
            <w:r>
              <w:rPr>
                <w:rFonts w:cs="Arial"/>
                <w:color w:val="000000"/>
                <w:shd w:val="clear" w:color="auto" w:fill="FFFFFF"/>
              </w:rPr>
              <w:t>3680/</w:t>
            </w:r>
          </w:p>
          <w:p w14:paraId="5D9BE0D6" w14:textId="48907A88" w:rsidR="008C55F4" w:rsidRPr="004040CE" w:rsidRDefault="008C55F4" w:rsidP="008C55F4">
            <w:pPr>
              <w:spacing w:after="120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с завтраком 4160</w:t>
            </w:r>
          </w:p>
        </w:tc>
        <w:tc>
          <w:tcPr>
            <w:tcW w:w="2235" w:type="dxa"/>
            <w:vAlign w:val="center"/>
          </w:tcPr>
          <w:p w14:paraId="5D3434C7" w14:textId="77777777" w:rsidR="008C55F4" w:rsidRPr="00685422" w:rsidRDefault="008C55F4" w:rsidP="008C55F4">
            <w:pPr>
              <w:jc w:val="center"/>
            </w:pPr>
            <w:r>
              <w:t>без завтрака 1 840/</w:t>
            </w:r>
          </w:p>
          <w:p w14:paraId="400D673B" w14:textId="36D9966D" w:rsidR="008C55F4" w:rsidRPr="004040CE" w:rsidRDefault="008C55F4" w:rsidP="008C55F4">
            <w:pPr>
              <w:jc w:val="center"/>
            </w:pPr>
            <w:r w:rsidRPr="00685422">
              <w:t xml:space="preserve">с завтраком </w:t>
            </w:r>
            <w:r>
              <w:t>2 320</w:t>
            </w:r>
          </w:p>
        </w:tc>
        <w:tc>
          <w:tcPr>
            <w:tcW w:w="2155" w:type="dxa"/>
          </w:tcPr>
          <w:p w14:paraId="5D3E1514" w14:textId="77777777" w:rsidR="008C55F4" w:rsidRPr="004040CE" w:rsidRDefault="008C55F4" w:rsidP="008C55F4">
            <w:pPr>
              <w:spacing w:after="120"/>
            </w:pPr>
          </w:p>
        </w:tc>
      </w:tr>
      <w:tr w:rsidR="008C55F4" w:rsidRPr="00997EDE" w14:paraId="6E64FDD1" w14:textId="77777777" w:rsidTr="00B02EB9">
        <w:tc>
          <w:tcPr>
            <w:tcW w:w="3397" w:type="dxa"/>
          </w:tcPr>
          <w:p w14:paraId="379F8247" w14:textId="336A2ACB" w:rsidR="008C55F4" w:rsidRPr="004040CE" w:rsidRDefault="008C55F4" w:rsidP="008C55F4">
            <w:pPr>
              <w:spacing w:after="120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Люкс </w:t>
            </w:r>
          </w:p>
        </w:tc>
        <w:tc>
          <w:tcPr>
            <w:tcW w:w="2268" w:type="dxa"/>
          </w:tcPr>
          <w:p w14:paraId="42CDC57A" w14:textId="15247EAD" w:rsidR="008C55F4" w:rsidRDefault="008C55F4" w:rsidP="008C55F4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без завтрака </w:t>
            </w:r>
            <w:r>
              <w:rPr>
                <w:rFonts w:cs="Arial"/>
                <w:color w:val="000000"/>
                <w:shd w:val="clear" w:color="auto" w:fill="FFFFFF"/>
              </w:rPr>
              <w:t>5920/</w:t>
            </w:r>
          </w:p>
          <w:p w14:paraId="7D55AA71" w14:textId="4137E832" w:rsidR="008C55F4" w:rsidRDefault="008C55F4" w:rsidP="008C55F4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t>с завтраком 6400</w:t>
            </w:r>
          </w:p>
        </w:tc>
        <w:tc>
          <w:tcPr>
            <w:tcW w:w="2235" w:type="dxa"/>
            <w:vAlign w:val="center"/>
          </w:tcPr>
          <w:p w14:paraId="68889062" w14:textId="77777777" w:rsidR="008C55F4" w:rsidRPr="00685422" w:rsidRDefault="008C55F4" w:rsidP="008C55F4">
            <w:pPr>
              <w:jc w:val="center"/>
            </w:pPr>
            <w:r w:rsidRPr="00685422">
              <w:t xml:space="preserve">без завтрака </w:t>
            </w:r>
            <w:r>
              <w:t>2 960</w:t>
            </w:r>
            <w:r w:rsidRPr="00685422">
              <w:t>/</w:t>
            </w:r>
          </w:p>
          <w:p w14:paraId="5A78AA49" w14:textId="5A17ED4C" w:rsidR="008C55F4" w:rsidRDefault="008C55F4" w:rsidP="008C55F4">
            <w:pPr>
              <w:jc w:val="center"/>
            </w:pPr>
            <w:r w:rsidRPr="00685422">
              <w:t xml:space="preserve">с завтраком </w:t>
            </w:r>
            <w:r>
              <w:t>3 440</w:t>
            </w:r>
          </w:p>
        </w:tc>
        <w:tc>
          <w:tcPr>
            <w:tcW w:w="2155" w:type="dxa"/>
          </w:tcPr>
          <w:p w14:paraId="62298876" w14:textId="77777777" w:rsidR="008C55F4" w:rsidRPr="004040CE" w:rsidRDefault="008C55F4" w:rsidP="008C55F4">
            <w:pPr>
              <w:spacing w:after="120"/>
            </w:pPr>
          </w:p>
        </w:tc>
      </w:tr>
    </w:tbl>
    <w:p w14:paraId="16B0BBC5" w14:textId="77777777" w:rsidR="008C55F4" w:rsidRPr="005703FC" w:rsidRDefault="008C55F4" w:rsidP="008C55F4">
      <w:pPr>
        <w:spacing w:after="120" w:line="240" w:lineRule="auto"/>
        <w:rPr>
          <w:rFonts w:cs="Arial"/>
          <w:b/>
          <w:color w:val="C00000"/>
          <w:sz w:val="24"/>
          <w:szCs w:val="24"/>
          <w:shd w:val="clear" w:color="auto" w:fill="FFFFFF"/>
        </w:rPr>
      </w:pPr>
      <w:r w:rsidRPr="005703FC">
        <w:rPr>
          <w:b/>
          <w:color w:val="C00000"/>
          <w:sz w:val="24"/>
          <w:szCs w:val="24"/>
        </w:rPr>
        <w:t>*</w:t>
      </w:r>
      <w:r>
        <w:rPr>
          <w:b/>
          <w:color w:val="C00000"/>
          <w:sz w:val="24"/>
          <w:szCs w:val="24"/>
        </w:rPr>
        <w:t>Указана стоимость за одного</w:t>
      </w:r>
      <w:r w:rsidRPr="005703FC">
        <w:rPr>
          <w:b/>
          <w:color w:val="C00000"/>
          <w:sz w:val="24"/>
          <w:szCs w:val="24"/>
        </w:rPr>
        <w:t xml:space="preserve"> человека </w:t>
      </w:r>
      <w:r w:rsidRPr="005703FC">
        <w:rPr>
          <w:rFonts w:cs="Arial"/>
          <w:b/>
          <w:color w:val="C00000"/>
          <w:sz w:val="24"/>
          <w:szCs w:val="24"/>
          <w:shd w:val="clear" w:color="auto" w:fill="FFFFFF"/>
        </w:rPr>
        <w:t>при условии размещения в номере двух человек.</w:t>
      </w:r>
    </w:p>
    <w:p w14:paraId="5664C3ED" w14:textId="095DB38C" w:rsidR="00997EDE" w:rsidRPr="00997EDE" w:rsidRDefault="00997EDE" w:rsidP="00997EDE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Если Вы выбираете место в двухместном номере, пожалуйста, укажите имя вашего соседа, с которым Вы планируете разделить номер. Если у Вас нет предполагаемого соседа – напишите об этом дополнительно, и мы постараемся под</w:t>
      </w:r>
      <w:bookmarkStart w:id="0" w:name="_GoBack"/>
      <w:bookmarkEnd w:id="0"/>
      <w:r>
        <w:rPr>
          <w:sz w:val="26"/>
          <w:szCs w:val="26"/>
        </w:rPr>
        <w:t>обрать его.</w:t>
      </w:r>
    </w:p>
    <w:sectPr w:rsidR="00997EDE" w:rsidRPr="00997EDE" w:rsidSect="006D507F">
      <w:headerReference w:type="default" r:id="rId8"/>
      <w:pgSz w:w="11906" w:h="16838"/>
      <w:pgMar w:top="0" w:right="70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294AC" w14:textId="77777777" w:rsidR="00C11A53" w:rsidRDefault="00C11A53" w:rsidP="005E231B">
      <w:pPr>
        <w:spacing w:after="0" w:line="240" w:lineRule="auto"/>
      </w:pPr>
      <w:r>
        <w:separator/>
      </w:r>
    </w:p>
  </w:endnote>
  <w:endnote w:type="continuationSeparator" w:id="0">
    <w:p w14:paraId="54DA8C83" w14:textId="77777777" w:rsidR="00C11A53" w:rsidRDefault="00C11A53" w:rsidP="005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57EA" w14:textId="77777777" w:rsidR="00C11A53" w:rsidRDefault="00C11A53" w:rsidP="005E231B">
      <w:pPr>
        <w:spacing w:after="0" w:line="240" w:lineRule="auto"/>
      </w:pPr>
      <w:r>
        <w:separator/>
      </w:r>
    </w:p>
  </w:footnote>
  <w:footnote w:type="continuationSeparator" w:id="0">
    <w:p w14:paraId="12D02F44" w14:textId="77777777" w:rsidR="00C11A53" w:rsidRDefault="00C11A53" w:rsidP="005E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91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796"/>
    </w:tblGrid>
    <w:tr w:rsidR="000A1271" w:rsidRPr="00F84193" w14:paraId="5AC99766" w14:textId="77777777" w:rsidTr="00EC114B">
      <w:trPr>
        <w:trHeight w:val="1247"/>
      </w:trPr>
      <w:tc>
        <w:tcPr>
          <w:tcW w:w="3119" w:type="dxa"/>
        </w:tcPr>
        <w:p w14:paraId="403C6DCF" w14:textId="77777777" w:rsidR="000A1271" w:rsidRDefault="000A1271" w:rsidP="000A1271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02C218A6" wp14:editId="6B383DB1">
                <wp:extent cx="1304925" cy="1215953"/>
                <wp:effectExtent l="0" t="0" r="0" b="3810"/>
                <wp:docPr id="60" name="Рисунок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_SCF2021_24-08-2020-RGB - копия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205" cy="122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694D6FDE" w14:textId="77777777" w:rsidR="000A1271" w:rsidRPr="00F84193" w:rsidRDefault="000A1271" w:rsidP="000A1271">
          <w:pPr>
            <w:spacing w:after="240"/>
            <w:rPr>
              <w:color w:val="008000"/>
              <w:sz w:val="26"/>
              <w:szCs w:val="26"/>
            </w:rPr>
          </w:pPr>
          <w:r w:rsidRPr="00F84193">
            <w:rPr>
              <w:color w:val="008000"/>
              <w:sz w:val="26"/>
              <w:szCs w:val="26"/>
            </w:rPr>
            <w:t xml:space="preserve">XI Научно-практическая конференция </w:t>
          </w:r>
          <w:r w:rsidRPr="00F84193">
            <w:rPr>
              <w:color w:val="008000"/>
              <w:sz w:val="26"/>
              <w:szCs w:val="26"/>
            </w:rPr>
            <w:br/>
          </w:r>
          <w:r w:rsidRPr="00F84193">
            <w:rPr>
              <w:b/>
              <w:color w:val="008000"/>
              <w:sz w:val="26"/>
              <w:szCs w:val="26"/>
            </w:rPr>
            <w:t xml:space="preserve">«Сверхкритические флюиды: </w:t>
          </w:r>
          <w:r w:rsidRPr="00F84193">
            <w:rPr>
              <w:b/>
              <w:color w:val="008000"/>
              <w:sz w:val="26"/>
              <w:szCs w:val="26"/>
            </w:rPr>
            <w:br/>
            <w:t xml:space="preserve">фундаментальные основы, технологии, инновации» </w:t>
          </w:r>
          <w:r w:rsidRPr="00F84193">
            <w:rPr>
              <w:color w:val="008000"/>
              <w:sz w:val="26"/>
              <w:szCs w:val="26"/>
            </w:rPr>
            <w:br/>
          </w:r>
          <w:r w:rsidRPr="00F84193">
            <w:rPr>
              <w:i/>
              <w:color w:val="008000"/>
              <w:sz w:val="26"/>
              <w:szCs w:val="26"/>
            </w:rPr>
            <w:t>Новосибирск, Россия</w:t>
          </w:r>
          <w:r w:rsidRPr="00F84193">
            <w:rPr>
              <w:i/>
              <w:color w:val="008000"/>
              <w:sz w:val="26"/>
              <w:szCs w:val="26"/>
            </w:rPr>
            <w:br/>
            <w:t>21 - 25 июня 2021 г.</w:t>
          </w:r>
        </w:p>
      </w:tc>
    </w:tr>
  </w:tbl>
  <w:p w14:paraId="76568CD6" w14:textId="0294B2A8" w:rsidR="00D05719" w:rsidRDefault="00D05719" w:rsidP="00D05719">
    <w:pPr>
      <w:pStyle w:val="a6"/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7886"/>
    <w:multiLevelType w:val="hybridMultilevel"/>
    <w:tmpl w:val="111A7A46"/>
    <w:lvl w:ilvl="0" w:tplc="5316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  <w:u w:color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95B"/>
    <w:multiLevelType w:val="multilevel"/>
    <w:tmpl w:val="C28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37"/>
        <w:sz w:val="20"/>
        <w:u w:color="538135" w:themeColor="accent6" w:themeShade="B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B540C"/>
    <w:multiLevelType w:val="multilevel"/>
    <w:tmpl w:val="47E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57B1C"/>
    <w:multiLevelType w:val="multilevel"/>
    <w:tmpl w:val="763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1584"/>
    <w:multiLevelType w:val="hybridMultilevel"/>
    <w:tmpl w:val="48160742"/>
    <w:lvl w:ilvl="0" w:tplc="5316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  <w:u w:color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6B"/>
    <w:rsid w:val="00001F87"/>
    <w:rsid w:val="00065CA8"/>
    <w:rsid w:val="00095643"/>
    <w:rsid w:val="000A1271"/>
    <w:rsid w:val="00150824"/>
    <w:rsid w:val="00170F98"/>
    <w:rsid w:val="0018092D"/>
    <w:rsid w:val="001D2514"/>
    <w:rsid w:val="001D6F52"/>
    <w:rsid w:val="002474BB"/>
    <w:rsid w:val="00260AC2"/>
    <w:rsid w:val="002766CD"/>
    <w:rsid w:val="002B620F"/>
    <w:rsid w:val="004040CE"/>
    <w:rsid w:val="00451DFA"/>
    <w:rsid w:val="004A7484"/>
    <w:rsid w:val="004B1CD9"/>
    <w:rsid w:val="00515CF2"/>
    <w:rsid w:val="00562935"/>
    <w:rsid w:val="005918A0"/>
    <w:rsid w:val="005C3677"/>
    <w:rsid w:val="005E231B"/>
    <w:rsid w:val="005E6309"/>
    <w:rsid w:val="005F3F62"/>
    <w:rsid w:val="006670E2"/>
    <w:rsid w:val="006D507F"/>
    <w:rsid w:val="00704942"/>
    <w:rsid w:val="00721DBC"/>
    <w:rsid w:val="007277F5"/>
    <w:rsid w:val="00746EF8"/>
    <w:rsid w:val="007C7867"/>
    <w:rsid w:val="00803C9E"/>
    <w:rsid w:val="008B78EC"/>
    <w:rsid w:val="008C55F4"/>
    <w:rsid w:val="008C702E"/>
    <w:rsid w:val="008E091D"/>
    <w:rsid w:val="00906E6C"/>
    <w:rsid w:val="0094253B"/>
    <w:rsid w:val="00984BFB"/>
    <w:rsid w:val="00997EDE"/>
    <w:rsid w:val="009C229F"/>
    <w:rsid w:val="009D0586"/>
    <w:rsid w:val="009E2B50"/>
    <w:rsid w:val="009F53CD"/>
    <w:rsid w:val="00A257BA"/>
    <w:rsid w:val="00A31BB0"/>
    <w:rsid w:val="00A46B30"/>
    <w:rsid w:val="00A5390B"/>
    <w:rsid w:val="00AA6B87"/>
    <w:rsid w:val="00AD25A1"/>
    <w:rsid w:val="00AD26AD"/>
    <w:rsid w:val="00AE5D9A"/>
    <w:rsid w:val="00B40B6B"/>
    <w:rsid w:val="00BB6779"/>
    <w:rsid w:val="00C009BC"/>
    <w:rsid w:val="00C11A53"/>
    <w:rsid w:val="00D05719"/>
    <w:rsid w:val="00D233E7"/>
    <w:rsid w:val="00D404DC"/>
    <w:rsid w:val="00D55EAE"/>
    <w:rsid w:val="00D637C5"/>
    <w:rsid w:val="00D72B4A"/>
    <w:rsid w:val="00D745EB"/>
    <w:rsid w:val="00DB16F2"/>
    <w:rsid w:val="00DC6994"/>
    <w:rsid w:val="00DC6BA4"/>
    <w:rsid w:val="00E460E9"/>
    <w:rsid w:val="00EB4334"/>
    <w:rsid w:val="00EC285C"/>
    <w:rsid w:val="00EC2C06"/>
    <w:rsid w:val="00ED13DB"/>
    <w:rsid w:val="00ED3E35"/>
    <w:rsid w:val="00ED4E2C"/>
    <w:rsid w:val="00EE7D36"/>
    <w:rsid w:val="00F11AAB"/>
    <w:rsid w:val="00F16A75"/>
    <w:rsid w:val="00FB4A88"/>
    <w:rsid w:val="00FD1C5E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76C0"/>
  <w15:chartTrackingRefBased/>
  <w15:docId w15:val="{C3B50E5A-C85A-4C84-9F95-F135770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4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4D2"/>
    <w:rPr>
      <w:b/>
      <w:bCs/>
    </w:rPr>
  </w:style>
  <w:style w:type="character" w:styleId="a5">
    <w:name w:val="Emphasis"/>
    <w:basedOn w:val="a0"/>
    <w:uiPriority w:val="20"/>
    <w:qFormat/>
    <w:rsid w:val="006670E2"/>
    <w:rPr>
      <w:i/>
      <w:iCs/>
    </w:rPr>
  </w:style>
  <w:style w:type="paragraph" w:styleId="a6">
    <w:name w:val="header"/>
    <w:basedOn w:val="a"/>
    <w:link w:val="a7"/>
    <w:uiPriority w:val="99"/>
    <w:unhideWhenUsed/>
    <w:rsid w:val="005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31B"/>
  </w:style>
  <w:style w:type="paragraph" w:styleId="a8">
    <w:name w:val="footer"/>
    <w:basedOn w:val="a"/>
    <w:link w:val="a9"/>
    <w:uiPriority w:val="99"/>
    <w:unhideWhenUsed/>
    <w:rsid w:val="005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31B"/>
  </w:style>
  <w:style w:type="table" w:styleId="aa">
    <w:name w:val="Table Grid"/>
    <w:basedOn w:val="a1"/>
    <w:uiPriority w:val="39"/>
    <w:rsid w:val="00ED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5E6309"/>
  </w:style>
  <w:style w:type="paragraph" w:styleId="ab">
    <w:name w:val="List Paragraph"/>
    <w:basedOn w:val="a"/>
    <w:uiPriority w:val="34"/>
    <w:qFormat/>
    <w:rsid w:val="005E63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09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B4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0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unova@catalys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logunova</cp:lastModifiedBy>
  <cp:revision>8</cp:revision>
  <cp:lastPrinted>2020-02-17T12:15:00Z</cp:lastPrinted>
  <dcterms:created xsi:type="dcterms:W3CDTF">2020-10-19T11:08:00Z</dcterms:created>
  <dcterms:modified xsi:type="dcterms:W3CDTF">2020-10-21T10:26:00Z</dcterms:modified>
</cp:coreProperties>
</file>